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Пояснительная записка</w:t>
      </w:r>
    </w:p>
    <w:p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к проекту закона Удмуртской Республики</w:t>
      </w:r>
    </w:p>
    <w:p w:rsidR="00330F0D" w:rsidRDefault="00244163" w:rsidP="00330F0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244163">
        <w:rPr>
          <w:b/>
          <w:sz w:val="28"/>
          <w:szCs w:val="28"/>
          <w:lang w:eastAsia="ar-SA"/>
        </w:rPr>
        <w:t>«</w:t>
      </w:r>
      <w:r w:rsidR="00330F0D">
        <w:rPr>
          <w:rFonts w:eastAsia="Calibri"/>
          <w:b/>
          <w:sz w:val="28"/>
          <w:szCs w:val="28"/>
        </w:rPr>
        <w:t xml:space="preserve">О внесении изменения в статью 3 Закона Удмуртской Республики </w:t>
      </w:r>
    </w:p>
    <w:p w:rsidR="00244163" w:rsidRPr="00244163" w:rsidRDefault="00330F0D" w:rsidP="00330F0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</w:rPr>
        <w:t>«О транспортном налоге в Удмуртской Республике»</w:t>
      </w:r>
    </w:p>
    <w:p w:rsidR="002A48CF" w:rsidRDefault="002A48CF">
      <w:pPr>
        <w:rPr>
          <w:sz w:val="28"/>
          <w:szCs w:val="28"/>
        </w:rPr>
      </w:pPr>
    </w:p>
    <w:p w:rsidR="00CB1868" w:rsidRDefault="00CB1868">
      <w:pPr>
        <w:rPr>
          <w:sz w:val="28"/>
          <w:szCs w:val="28"/>
        </w:rPr>
      </w:pPr>
    </w:p>
    <w:p w:rsidR="00C671D3" w:rsidRDefault="00330F0D" w:rsidP="002C7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изменения в Закон Удмуртской Республики «О транспортном налоге в Удмуртской Республике» связано с внесением изменений в Трудовой кодекс Российской Федерации, исключивших из обязательного документооборота приказ о приеме на работу. Наличие трудовых правоотношений по</w:t>
      </w:r>
      <w:r w:rsidR="00036AF5">
        <w:rPr>
          <w:sz w:val="28"/>
          <w:szCs w:val="28"/>
        </w:rPr>
        <w:t>дтверждается трудовым договором,</w:t>
      </w:r>
      <w:r>
        <w:rPr>
          <w:sz w:val="28"/>
          <w:szCs w:val="28"/>
        </w:rPr>
        <w:t xml:space="preserve"> соответственно изменяется состав документов, необходимых для подтверждения права на получение налоговой льготы для о</w:t>
      </w:r>
      <w:r w:rsidRPr="00330F0D">
        <w:rPr>
          <w:sz w:val="28"/>
          <w:szCs w:val="28"/>
        </w:rPr>
        <w:t>бщественны</w:t>
      </w:r>
      <w:r>
        <w:rPr>
          <w:sz w:val="28"/>
          <w:szCs w:val="28"/>
        </w:rPr>
        <w:t>х</w:t>
      </w:r>
      <w:r w:rsidRPr="00330F0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330F0D">
        <w:rPr>
          <w:sz w:val="28"/>
          <w:szCs w:val="28"/>
        </w:rPr>
        <w:t xml:space="preserve"> инвалидов, а также ины</w:t>
      </w:r>
      <w:r>
        <w:rPr>
          <w:sz w:val="28"/>
          <w:szCs w:val="28"/>
        </w:rPr>
        <w:t>х</w:t>
      </w:r>
      <w:r w:rsidRPr="00330F0D">
        <w:rPr>
          <w:sz w:val="28"/>
          <w:szCs w:val="28"/>
        </w:rPr>
        <w:t xml:space="preserve"> юридически</w:t>
      </w:r>
      <w:r>
        <w:rPr>
          <w:sz w:val="28"/>
          <w:szCs w:val="28"/>
        </w:rPr>
        <w:t>х лиц</w:t>
      </w:r>
      <w:r w:rsidRPr="00330F0D">
        <w:rPr>
          <w:sz w:val="28"/>
          <w:szCs w:val="28"/>
        </w:rPr>
        <w:t>, уставный (складочный) капитал которых полностью состоит из вклада общественных организаций инвалидов</w:t>
      </w:r>
      <w:r>
        <w:rPr>
          <w:sz w:val="28"/>
          <w:szCs w:val="28"/>
        </w:rPr>
        <w:t>.</w:t>
      </w:r>
    </w:p>
    <w:p w:rsidR="00CB1868" w:rsidRDefault="00036AF5" w:rsidP="00924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проектом закона </w:t>
      </w:r>
      <w:r w:rsidR="006C2A43">
        <w:rPr>
          <w:sz w:val="28"/>
          <w:szCs w:val="28"/>
        </w:rPr>
        <w:t xml:space="preserve">предлагается заменить </w:t>
      </w:r>
      <w:r>
        <w:rPr>
          <w:sz w:val="28"/>
          <w:szCs w:val="28"/>
        </w:rPr>
        <w:t>о</w:t>
      </w:r>
      <w:r w:rsidRPr="00036AF5">
        <w:rPr>
          <w:sz w:val="28"/>
          <w:szCs w:val="28"/>
        </w:rPr>
        <w:t xml:space="preserve">снование для предоставления льготы </w:t>
      </w:r>
      <w:r>
        <w:rPr>
          <w:sz w:val="28"/>
          <w:szCs w:val="28"/>
        </w:rPr>
        <w:t xml:space="preserve">в виде копий приказов о приеме на работу инвалидов на предоставление </w:t>
      </w:r>
      <w:r w:rsidRPr="00036AF5">
        <w:rPr>
          <w:sz w:val="28"/>
          <w:szCs w:val="28"/>
        </w:rPr>
        <w:t>копии</w:t>
      </w:r>
      <w:r>
        <w:rPr>
          <w:sz w:val="28"/>
          <w:szCs w:val="28"/>
        </w:rPr>
        <w:t xml:space="preserve"> </w:t>
      </w:r>
      <w:r w:rsidRPr="00036AF5">
        <w:rPr>
          <w:sz w:val="28"/>
          <w:szCs w:val="28"/>
        </w:rPr>
        <w:t>трудовых договоров с инвалидами</w:t>
      </w:r>
      <w:r>
        <w:rPr>
          <w:sz w:val="28"/>
          <w:szCs w:val="28"/>
        </w:rPr>
        <w:t>.</w:t>
      </w:r>
    </w:p>
    <w:p w:rsidR="00CB1868" w:rsidRDefault="00CB1868" w:rsidP="00924A4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36AF5" w:rsidRDefault="00036AF5" w:rsidP="00924A4B">
      <w:pPr>
        <w:ind w:firstLine="709"/>
        <w:jc w:val="both"/>
        <w:rPr>
          <w:sz w:val="28"/>
          <w:szCs w:val="28"/>
        </w:rPr>
      </w:pPr>
    </w:p>
    <w:p w:rsidR="00CB1868" w:rsidRPr="00CB1868" w:rsidRDefault="00C671D3" w:rsidP="00577E3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1868" w:rsidRPr="00CB1868">
        <w:rPr>
          <w:sz w:val="28"/>
          <w:szCs w:val="28"/>
        </w:rPr>
        <w:t xml:space="preserve">редседатель постоянной комиссии </w:t>
      </w:r>
    </w:p>
    <w:p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Государственного Совета </w:t>
      </w:r>
    </w:p>
    <w:p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Удмуртской Республики </w:t>
      </w:r>
    </w:p>
    <w:p w:rsidR="00CB1868" w:rsidRPr="00244163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по бюджету, налогам и финансам      </w:t>
      </w:r>
      <w:r w:rsidR="00577E39">
        <w:rPr>
          <w:sz w:val="28"/>
          <w:szCs w:val="28"/>
        </w:rPr>
        <w:t xml:space="preserve">       </w:t>
      </w:r>
      <w:r w:rsidRPr="00CB1868">
        <w:rPr>
          <w:sz w:val="28"/>
          <w:szCs w:val="28"/>
        </w:rPr>
        <w:t xml:space="preserve">                </w:t>
      </w:r>
      <w:r w:rsidR="00C671D3">
        <w:rPr>
          <w:sz w:val="28"/>
          <w:szCs w:val="28"/>
        </w:rPr>
        <w:t xml:space="preserve">           </w:t>
      </w:r>
      <w:r w:rsidRPr="00CB1868">
        <w:rPr>
          <w:sz w:val="28"/>
          <w:szCs w:val="28"/>
        </w:rPr>
        <w:t xml:space="preserve">  </w:t>
      </w:r>
      <w:r w:rsidR="00330F0D">
        <w:rPr>
          <w:sz w:val="28"/>
          <w:szCs w:val="28"/>
        </w:rPr>
        <w:t xml:space="preserve">Н.Р. </w:t>
      </w:r>
      <w:r w:rsidR="00036AF5">
        <w:rPr>
          <w:sz w:val="28"/>
          <w:szCs w:val="28"/>
        </w:rPr>
        <w:t>Мухамедзянов</w:t>
      </w:r>
    </w:p>
    <w:sectPr w:rsidR="00CB1868" w:rsidRPr="0024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0D"/>
    <w:rsid w:val="00036AF5"/>
    <w:rsid w:val="00095DEC"/>
    <w:rsid w:val="001C605B"/>
    <w:rsid w:val="00244163"/>
    <w:rsid w:val="002A48CF"/>
    <w:rsid w:val="002C7396"/>
    <w:rsid w:val="00330F0D"/>
    <w:rsid w:val="003462AC"/>
    <w:rsid w:val="005014B2"/>
    <w:rsid w:val="00556E7C"/>
    <w:rsid w:val="00577E39"/>
    <w:rsid w:val="006C2A43"/>
    <w:rsid w:val="007E51B6"/>
    <w:rsid w:val="00924A4B"/>
    <w:rsid w:val="00B37B8D"/>
    <w:rsid w:val="00C671D3"/>
    <w:rsid w:val="00CB1868"/>
    <w:rsid w:val="00CB3CAA"/>
    <w:rsid w:val="00DD2BA5"/>
    <w:rsid w:val="00E42D54"/>
    <w:rsid w:val="00E4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D4E00-57D9-4EEB-A803-0CC476C1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55;&#1086;&#1103;&#1089;&#1085;&#1080;&#1090;&#1077;&#1083;&#1100;&#1085;&#1072;&#1103;%20&#1079;&#1072;&#1087;&#1080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</Template>
  <TotalTime>33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Губайдуллина Гульназ Марсилевна</cp:lastModifiedBy>
  <cp:revision>3</cp:revision>
  <dcterms:created xsi:type="dcterms:W3CDTF">2022-11-01T05:03:00Z</dcterms:created>
  <dcterms:modified xsi:type="dcterms:W3CDTF">2022-11-03T12:35:00Z</dcterms:modified>
</cp:coreProperties>
</file>